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6C52" w14:textId="63F72653" w:rsidR="00AF7498" w:rsidRPr="005316AD" w:rsidRDefault="00B024AD" w:rsidP="00FD15E7">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4792E401" w14:textId="5FB22817" w:rsidR="00832F20" w:rsidRPr="00CB10A9" w:rsidRDefault="00832F20" w:rsidP="00832F20">
      <w:pPr>
        <w:rPr>
          <w:sz w:val="22"/>
          <w:szCs w:val="22"/>
        </w:rPr>
      </w:pPr>
      <w:r>
        <w:rPr>
          <w:sz w:val="22"/>
          <w:szCs w:val="22"/>
        </w:rPr>
        <w:t>D</w:t>
      </w:r>
      <w:r w:rsidRPr="00CB10A9">
        <w:rPr>
          <w:sz w:val="22"/>
          <w:szCs w:val="22"/>
        </w:rPr>
        <w:t>ear Parent/Guardian,</w:t>
      </w:r>
    </w:p>
    <w:p w14:paraId="6941C570" w14:textId="254679AC"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29344B">
        <w:rPr>
          <w:sz w:val="22"/>
          <w:szCs w:val="22"/>
        </w:rPr>
        <w:t>second</w:t>
      </w:r>
      <w:r>
        <w:rPr>
          <w:sz w:val="22"/>
          <w:szCs w:val="22"/>
        </w:rPr>
        <w:t xml:space="preserve"> administration (PM</w:t>
      </w:r>
      <w:r w:rsidR="00A970E3">
        <w:rPr>
          <w:sz w:val="22"/>
          <w:szCs w:val="22"/>
        </w:rPr>
        <w:t>2</w:t>
      </w:r>
      <w:r>
        <w:rPr>
          <w:sz w:val="22"/>
          <w:szCs w:val="22"/>
        </w:rPr>
        <w:t xml:space="preserve">) of </w:t>
      </w:r>
      <w:r w:rsidRPr="00CB10A9">
        <w:rPr>
          <w:sz w:val="22"/>
          <w:szCs w:val="22"/>
        </w:rPr>
        <w:t xml:space="preserve">the </w:t>
      </w:r>
      <w:r>
        <w:rPr>
          <w:sz w:val="22"/>
          <w:szCs w:val="22"/>
        </w:rPr>
        <w:t xml:space="preserve">Grade </w:t>
      </w:r>
      <w:r w:rsidR="003D6757">
        <w:rPr>
          <w:sz w:val="22"/>
          <w:szCs w:val="22"/>
        </w:rPr>
        <w:t>6</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832F20">
        <w:rPr>
          <w:sz w:val="22"/>
          <w:szCs w:val="22"/>
        </w:rPr>
        <w:t xml:space="preserve">and Mathematics assessments </w:t>
      </w:r>
      <w:r w:rsidRPr="00CB10A9">
        <w:rPr>
          <w:sz w:val="22"/>
          <w:szCs w:val="22"/>
        </w:rPr>
        <w:t xml:space="preserve">on </w:t>
      </w:r>
      <w:r w:rsidR="0042770E">
        <w:rPr>
          <w:sz w:val="22"/>
          <w:szCs w:val="22"/>
        </w:rPr>
        <w:t>Thursday, January 9th and Tuesday, January 14</w:t>
      </w:r>
      <w:r w:rsidR="0042770E" w:rsidRPr="00F239AC">
        <w:rPr>
          <w:sz w:val="22"/>
          <w:szCs w:val="22"/>
          <w:vertAlign w:val="superscript"/>
        </w:rPr>
        <w:t>th</w:t>
      </w:r>
      <w:r>
        <w:rPr>
          <w:sz w:val="22"/>
          <w:szCs w:val="22"/>
        </w:rPr>
        <w:t>. Your student’s results from PM</w:t>
      </w:r>
      <w:r w:rsidR="0042770E">
        <w:rPr>
          <w:sz w:val="22"/>
          <w:szCs w:val="22"/>
        </w:rPr>
        <w:t>2</w:t>
      </w:r>
      <w:r>
        <w:rPr>
          <w:sz w:val="22"/>
          <w:szCs w:val="22"/>
        </w:rPr>
        <w:t xml:space="preserve"> 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3CD35406"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and Mathematics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3F1AEFD" w14:textId="77777777" w:rsidR="00832F20" w:rsidRDefault="00832F20" w:rsidP="00873747">
      <w:pPr>
        <w:tabs>
          <w:tab w:val="left" w:pos="2460"/>
        </w:tabs>
        <w:rPr>
          <w:rFonts w:ascii="Calibri" w:hAnsi="Calibri"/>
          <w:sz w:val="4"/>
          <w:szCs w:val="4"/>
        </w:rPr>
      </w:pPr>
    </w:p>
    <w:p w14:paraId="1C365DA8" w14:textId="77777777" w:rsidR="00832F20" w:rsidRPr="00832F20" w:rsidRDefault="00832F20" w:rsidP="00832F20">
      <w:pPr>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7D8ABB0A" w14:textId="77777777" w:rsidR="005316AD" w:rsidRDefault="005316AD" w:rsidP="00832F20">
      <w:pPr>
        <w:rPr>
          <w:sz w:val="22"/>
          <w:szCs w:val="22"/>
        </w:rPr>
      </w:pPr>
    </w:p>
    <w:p w14:paraId="61184CA6" w14:textId="77777777" w:rsidR="005316AD" w:rsidRDefault="005316AD" w:rsidP="00832F20">
      <w:pPr>
        <w:rPr>
          <w:sz w:val="22"/>
          <w:szCs w:val="22"/>
        </w:rPr>
      </w:pPr>
    </w:p>
    <w:p w14:paraId="2E6F06E4" w14:textId="50B8EAE6" w:rsidR="00832F20" w:rsidRPr="00832F20" w:rsidRDefault="00832F20" w:rsidP="00832F20">
      <w:pPr>
        <w:rPr>
          <w:sz w:val="22"/>
          <w:szCs w:val="22"/>
        </w:rPr>
      </w:pPr>
      <w:r w:rsidRPr="00832F20">
        <w:rPr>
          <w:sz w:val="22"/>
          <w:szCs w:val="22"/>
        </w:rPr>
        <w:t>Estimado padre de familia o tutor:</w:t>
      </w:r>
    </w:p>
    <w:p w14:paraId="5CF3B5B7" w14:textId="2807ABAE" w:rsidR="00832F20" w:rsidRPr="00832F20" w:rsidRDefault="00832F20" w:rsidP="00832F20">
      <w:pPr>
        <w:ind w:firstLine="720"/>
        <w:rPr>
          <w:sz w:val="22"/>
          <w:szCs w:val="22"/>
        </w:rPr>
      </w:pPr>
      <w:r w:rsidRPr="00832F20">
        <w:rPr>
          <w:sz w:val="22"/>
          <w:szCs w:val="22"/>
        </w:rPr>
        <w:t>La Evaluación del Pensamiento Estudiantil de Florida FAST (</w:t>
      </w:r>
      <w:r w:rsidRPr="00832F20">
        <w:rPr>
          <w:i/>
          <w:iCs/>
          <w:sz w:val="22"/>
          <w:szCs w:val="22"/>
        </w:rPr>
        <w:t>The Florida Assessment of Student Thinking, FAST</w:t>
      </w:r>
      <w:r w:rsidRPr="00832F20">
        <w:rPr>
          <w:sz w:val="22"/>
          <w:szCs w:val="22"/>
        </w:rPr>
        <w:t xml:space="preserve">) se administra tres veces al año y se utiliza como herramienta para el monitoreo del progreso estudiantil, en relación con los puntos de referencia para el aprendizaje, </w:t>
      </w:r>
      <w:r w:rsidRPr="00832F20">
        <w:rPr>
          <w:i/>
          <w:iCs/>
          <w:sz w:val="22"/>
          <w:szCs w:val="22"/>
        </w:rPr>
        <w:t>B.E.S.T.</w:t>
      </w:r>
      <w:r w:rsidRPr="00832F20">
        <w:rPr>
          <w:sz w:val="22"/>
          <w:szCs w:val="22"/>
        </w:rPr>
        <w:t>,(</w:t>
      </w:r>
      <w:r w:rsidRPr="00832F20">
        <w:rPr>
          <w:i/>
          <w:iCs/>
          <w:sz w:val="22"/>
          <w:szCs w:val="22"/>
          <w:lang w:val="es-ES_tradnl"/>
        </w:rPr>
        <w:t xml:space="preserve">Benchmarks of Excellent Student Thinking), </w:t>
      </w:r>
      <w:r w:rsidRPr="00832F20">
        <w:rPr>
          <w:sz w:val="22"/>
          <w:szCs w:val="22"/>
          <w:lang w:val="es-ES_tradnl"/>
        </w:rPr>
        <w:t xml:space="preserve">durante todo el curso escolar. </w:t>
      </w:r>
      <w:r w:rsidRPr="00832F20">
        <w:rPr>
          <w:sz w:val="22"/>
          <w:szCs w:val="22"/>
        </w:rPr>
        <w:t xml:space="preserve">El propósito de esta carta es informarle que su estudiante participará en la </w:t>
      </w:r>
      <w:r w:rsidR="0029344B">
        <w:rPr>
          <w:sz w:val="22"/>
          <w:szCs w:val="22"/>
        </w:rPr>
        <w:t>segunda</w:t>
      </w:r>
      <w:r w:rsidRPr="00832F20">
        <w:rPr>
          <w:sz w:val="22"/>
          <w:szCs w:val="22"/>
        </w:rPr>
        <w:t xml:space="preserve"> evaluación administrativa (</w:t>
      </w:r>
      <w:r w:rsidRPr="00832F20">
        <w:rPr>
          <w:i/>
          <w:iCs/>
          <w:sz w:val="22"/>
          <w:szCs w:val="22"/>
        </w:rPr>
        <w:t>progress monitoring</w:t>
      </w:r>
      <w:r w:rsidRPr="00832F20">
        <w:rPr>
          <w:sz w:val="22"/>
          <w:szCs w:val="22"/>
        </w:rPr>
        <w:t>, PM</w:t>
      </w:r>
      <w:r w:rsidR="00A970E3">
        <w:rPr>
          <w:sz w:val="22"/>
          <w:szCs w:val="22"/>
        </w:rPr>
        <w:t>2</w:t>
      </w:r>
      <w:r w:rsidRPr="00832F20">
        <w:rPr>
          <w:sz w:val="22"/>
          <w:szCs w:val="22"/>
        </w:rPr>
        <w:t xml:space="preserve">) del grado </w:t>
      </w:r>
      <w:r w:rsidR="003D6757">
        <w:rPr>
          <w:sz w:val="22"/>
          <w:szCs w:val="22"/>
        </w:rPr>
        <w:t>6</w:t>
      </w:r>
      <w:r>
        <w:rPr>
          <w:color w:val="FF0000"/>
          <w:sz w:val="22"/>
          <w:szCs w:val="22"/>
        </w:rPr>
        <w:t xml:space="preserve"> </w:t>
      </w:r>
      <w:r w:rsidRPr="00832F20">
        <w:rPr>
          <w:sz w:val="22"/>
          <w:szCs w:val="22"/>
        </w:rPr>
        <w:t xml:space="preserve">de la(s) evaluación(es) </w:t>
      </w:r>
      <w:r w:rsidRPr="00832F20">
        <w:rPr>
          <w:i/>
          <w:iCs/>
          <w:sz w:val="22"/>
          <w:szCs w:val="22"/>
        </w:rPr>
        <w:t>FAST ELA (Reading),</w:t>
      </w:r>
      <w:r w:rsidRPr="00832F20">
        <w:rPr>
          <w:sz w:val="22"/>
          <w:szCs w:val="22"/>
        </w:rPr>
        <w:t xml:space="preserve"> es decir en Lectura y Matemáticas el </w:t>
      </w:r>
      <w:r w:rsidR="0042770E">
        <w:rPr>
          <w:sz w:val="22"/>
          <w:szCs w:val="22"/>
        </w:rPr>
        <w:t>Thursday, January 9th and Tuesday, January 14</w:t>
      </w:r>
      <w:r w:rsidR="0042770E" w:rsidRPr="00F239AC">
        <w:rPr>
          <w:sz w:val="22"/>
          <w:szCs w:val="22"/>
          <w:vertAlign w:val="superscript"/>
        </w:rPr>
        <w:t>th</w:t>
      </w:r>
      <w:r w:rsidRPr="00832F20">
        <w:rPr>
          <w:sz w:val="22"/>
          <w:szCs w:val="22"/>
        </w:rPr>
        <w:t>. Los resultados de la PM</w:t>
      </w:r>
      <w:r w:rsidR="0042770E">
        <w:rPr>
          <w:sz w:val="22"/>
          <w:szCs w:val="22"/>
        </w:rPr>
        <w:t>2</w:t>
      </w:r>
      <w:r w:rsidRPr="00832F20">
        <w:rPr>
          <w:sz w:val="22"/>
          <w:szCs w:val="22"/>
        </w:rPr>
        <w:t xml:space="preserve"> de su estudiante se utilizan solo para fines informativos y a usted se le proporcionará información sobre cómo acceder a los resultados una vez completadas las pruebas. </w:t>
      </w:r>
    </w:p>
    <w:p w14:paraId="65C26A57" w14:textId="61A4E6A5" w:rsidR="00832F20" w:rsidRPr="00832F20" w:rsidRDefault="00832F20" w:rsidP="00832F20">
      <w:pPr>
        <w:ind w:firstLine="720"/>
        <w:rPr>
          <w:sz w:val="22"/>
          <w:szCs w:val="22"/>
        </w:rPr>
      </w:pPr>
      <w:r w:rsidRPr="00832F20">
        <w:rPr>
          <w:sz w:val="22"/>
          <w:szCs w:val="22"/>
        </w:rPr>
        <w:t xml:space="preserve">Las evaluaciones FAST son pruebas adaptativas, las cuales se toman en una computadora o tableta.  Las preguntas se vuelven más fáciles o difíciles según las respuestas del alumno; cada alumno es capaz de ver diferentes preguntas en base a un banco común de elementos.  Cada intento de prueba (PM1, PM2 y PM3) presenta entre 35 y 40 elementos, los cuales abarcan todo el "plan de contenido" de la prueba, lo que significa que los estudiantes encuentran elementos representativos de los indicadores relativos a la materia o nivel de grado.  Para obtener más información sobre el diseño de la prueba, por favor, visite: </w:t>
      </w:r>
      <w:hyperlink r:id="rId13" w:history="1">
        <w:r w:rsidRPr="00832F20">
          <w:rPr>
            <w:rStyle w:val="Hyperlink"/>
            <w:sz w:val="22"/>
            <w:szCs w:val="22"/>
          </w:rPr>
          <w:t>https://www.fldoe.org/accountability/assessments/k-12-student-assessment/best/</w:t>
        </w:r>
      </w:hyperlink>
      <w:r w:rsidRPr="00832F20">
        <w:rPr>
          <w:sz w:val="22"/>
          <w:szCs w:val="22"/>
        </w:rPr>
        <w:t xml:space="preserve">.  Si usted o su estudiante desea interactuar con la plataforma de pruebas en línea o revisar los materiales y pruebas de práctica FAST ELA de Lectura y Matemáticas (and Mathematics), en su hogar, los mismos están disponibles en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Por favor, revise los siguientes reglamentos con su estudiante antes de realizar la prueba:</w:t>
      </w:r>
    </w:p>
    <w:p w14:paraId="50550A1E"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Dispositivos electrónicos</w:t>
      </w:r>
      <w:r w:rsidRPr="00832F20">
        <w:rPr>
          <w:sz w:val="20"/>
          <w:szCs w:val="20"/>
        </w:rPr>
        <w:t xml:space="preserve">: A los estudiantes no se les permite tener ningún dispositivo electrónico, incluidos, entre otros, teléfonos celulares, teléfonos inteligentes (smartphones) y relojes inteligentes (smartwatches), en ningún momento durante las pruebas </w:t>
      </w:r>
      <w:r w:rsidRPr="00832F20">
        <w:rPr>
          <w:b/>
          <w:bCs/>
          <w:sz w:val="20"/>
          <w:szCs w:val="20"/>
        </w:rPr>
        <w:t>o</w:t>
      </w:r>
      <w:r w:rsidRPr="00832F20">
        <w:rPr>
          <w:sz w:val="20"/>
          <w:szCs w:val="20"/>
        </w:rPr>
        <w:t xml:space="preserve"> durante los recesos (por ejemplo, para ir al baño). Si se encuentra a su estudiante con un dispositivo electrónico o usando auriculares/auriculares inalámbricos </w:t>
      </w:r>
      <w:r w:rsidRPr="00832F20">
        <w:rPr>
          <w:i/>
          <w:iCs/>
          <w:sz w:val="20"/>
          <w:szCs w:val="20"/>
        </w:rPr>
        <w:t>Bluetooth/wireless headphones/earbuds</w:t>
      </w:r>
      <w:r w:rsidRPr="00832F20">
        <w:rPr>
          <w:sz w:val="20"/>
          <w:szCs w:val="20"/>
        </w:rPr>
        <w:t xml:space="preserve">, su prueba puede quedar anulada.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Política para el uso de la calculadora</w:t>
      </w:r>
      <w:r w:rsidRPr="00832F20">
        <w:rPr>
          <w:sz w:val="20"/>
          <w:szCs w:val="20"/>
        </w:rPr>
        <w:t>—Para las evaluaciones de Matemáticas FAST de los grados del 7 al 8, se pueden usar calculadoras científicas portátiles autorizadas.  Para Matemáticas FAST de 6º grado, se puede usar una calculadora portátil de cuatro funciones.</w:t>
      </w:r>
    </w:p>
    <w:p w14:paraId="56EBDC77" w14:textId="77777777" w:rsidR="00832F20" w:rsidRPr="00832F20" w:rsidRDefault="00832F20" w:rsidP="00832F20">
      <w:pPr>
        <w:pStyle w:val="ListParagraph"/>
        <w:numPr>
          <w:ilvl w:val="0"/>
          <w:numId w:val="5"/>
        </w:numPr>
        <w:ind w:left="720"/>
        <w:contextualSpacing w:val="0"/>
        <w:rPr>
          <w:sz w:val="20"/>
          <w:szCs w:val="20"/>
        </w:rPr>
      </w:pPr>
      <w:r w:rsidRPr="00832F20">
        <w:rPr>
          <w:b/>
          <w:color w:val="000000"/>
          <w:sz w:val="20"/>
          <w:szCs w:val="20"/>
        </w:rPr>
        <w:t>Reconocimiento de las condiciones de prueba</w:t>
      </w:r>
      <w:r w:rsidRPr="00832F20">
        <w:rPr>
          <w:color w:val="000000"/>
          <w:sz w:val="20"/>
          <w:szCs w:val="20"/>
        </w:rPr>
        <w:t>— Todas las pruebas incluyen un Reconocimiento de las reglas para tomar las pruebas (</w:t>
      </w:r>
      <w:r w:rsidRPr="00832F20">
        <w:rPr>
          <w:i/>
          <w:iCs/>
          <w:color w:val="000000"/>
          <w:sz w:val="20"/>
          <w:szCs w:val="20"/>
        </w:rPr>
        <w:t>Testing Rules Acknowledgment</w:t>
      </w:r>
      <w:r w:rsidRPr="00832F20">
        <w:rPr>
          <w:color w:val="000000"/>
          <w:sz w:val="20"/>
          <w:szCs w:val="20"/>
        </w:rPr>
        <w:t>) que explica,  “Entiendo las reglas de prueba que me acababan de leer. Si no sigo estas reglas, mi puntaje de prueba puede ser anulado”. Antes de la prueba, los administradores de la prueba leen las reglas a los estudiantes y estos reconocen que entienden las reglas de la prueba haciendo clic en la casilla en el navegador seguro que indica que entienden las reglas de prueba.</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 xml:space="preserve">Divulgación del contenido de la prueba una vez que estas hayan concluido </w:t>
      </w:r>
      <w:r w:rsidRPr="00832F20">
        <w:rPr>
          <w:sz w:val="20"/>
          <w:szCs w:val="20"/>
        </w:rPr>
        <w:t>—</w:t>
      </w:r>
      <w:r w:rsidRPr="00832F20">
        <w:rPr>
          <w:color w:val="000000"/>
          <w:sz w:val="20"/>
          <w:szCs w:val="20"/>
        </w:rPr>
        <w:t xml:space="preserve"> La última sección de las reglas leídas a los estudiantes antes de hacer clic en la casilla para aceptar el Reconocimiento de las reglas (</w:t>
      </w:r>
      <w:r w:rsidRPr="00832F20">
        <w:rPr>
          <w:i/>
          <w:iCs/>
          <w:color w:val="000000"/>
          <w:sz w:val="20"/>
          <w:szCs w:val="20"/>
        </w:rPr>
        <w:t>Testing Rules Acknowledgement</w:t>
      </w:r>
      <w:r w:rsidRPr="00832F20">
        <w:rPr>
          <w:color w:val="000000"/>
          <w:sz w:val="20"/>
          <w:szCs w:val="20"/>
        </w:rPr>
        <w:t xml:space="preserve">), declara que debido a que el contenido de todas las pruebas estatales es confidencial, después que terminen de hacer su prueba, los estudiantes no pueden dialogar o revelar detalles sobre el contenido de la prueba con nadie (incluidos los elementos de la prueba, respuestas, pasajes) después de concluir la prueba.  Esto incluye cualquier tipo de comunicación electrónica, como mensajes de textos, correos electrónicos o publicaciones en sitios de redes sociales. Por favor, asegúrese de que su estudiante entienda esta política antes de la prueba y recuérdele que “dialogar” sobre el contenido de la prueba incluye cualquier tipo de comunicación electrónica, como enviar mensajes de texto, enviar correos electrónicos, publicar en las redes sociales o compartir en línea. </w:t>
      </w:r>
      <w:r w:rsidRPr="00832F20">
        <w:rPr>
          <w:b/>
          <w:color w:val="000000"/>
          <w:sz w:val="20"/>
          <w:szCs w:val="20"/>
        </w:rPr>
        <w:t>Aunque después de la prueba los estudiantes no pueden compartir información sobre el contenido seguro de las pruebas, esta política no impide que los estudiantes compartan sus experiencias con sus padres/ familias.</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Examinarse de forma independiente</w:t>
      </w:r>
      <w:r w:rsidRPr="00832F20">
        <w:rPr>
          <w:color w:val="000000"/>
          <w:sz w:val="20"/>
          <w:szCs w:val="20"/>
        </w:rPr>
        <w:t xml:space="preserve">: </w:t>
      </w:r>
      <w:r w:rsidRPr="00832F20">
        <w:rPr>
          <w:sz w:val="20"/>
          <w:szCs w:val="20"/>
        </w:rPr>
        <w:t>Los estudiantes son responsables de realizar la prueba independientemente y de proteger sus respuestas para que estas no sean vistas por otros.</w:t>
      </w:r>
      <w:r w:rsidRPr="00832F20">
        <w:rPr>
          <w:i/>
          <w:sz w:val="20"/>
          <w:szCs w:val="20"/>
        </w:rPr>
        <w:t xml:space="preserve"> </w:t>
      </w:r>
      <w:r w:rsidRPr="00832F20">
        <w:rPr>
          <w:sz w:val="20"/>
          <w:szCs w:val="20"/>
        </w:rPr>
        <w:t xml:space="preserve">Si los estudiantes son sorprendidos haciendo trampa durante la prueba, sus pruebas serán anuladas.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Adaptaciones para tomar la prueba</w:t>
      </w:r>
      <w:r w:rsidRPr="00832F20">
        <w:rPr>
          <w:sz w:val="20"/>
          <w:szCs w:val="20"/>
        </w:rPr>
        <w:t>— Si su estudiante tiene un Plan de Educación Individual (</w:t>
      </w:r>
      <w:r w:rsidRPr="00832F20">
        <w:rPr>
          <w:i/>
          <w:iCs/>
          <w:sz w:val="20"/>
          <w:szCs w:val="20"/>
        </w:rPr>
        <w:t>Individual Education Plan IEP</w:t>
      </w:r>
      <w:r w:rsidRPr="00832F20">
        <w:rPr>
          <w:sz w:val="20"/>
          <w:szCs w:val="20"/>
        </w:rPr>
        <w:t>), un Plan de la Sección 504 (S</w:t>
      </w:r>
      <w:r w:rsidRPr="00832F20">
        <w:rPr>
          <w:i/>
          <w:iCs/>
          <w:sz w:val="20"/>
          <w:szCs w:val="20"/>
        </w:rPr>
        <w:t>ection 504</w:t>
      </w:r>
      <w:r w:rsidRPr="00832F20">
        <w:rPr>
          <w:sz w:val="20"/>
          <w:szCs w:val="20"/>
        </w:rPr>
        <w:t>), es un Estudiante Aprendiz del Idioma Inglés (</w:t>
      </w:r>
      <w:r w:rsidRPr="00832F20">
        <w:rPr>
          <w:i/>
          <w:iCs/>
          <w:sz w:val="20"/>
          <w:szCs w:val="20"/>
        </w:rPr>
        <w:t>English Language Learner ELL</w:t>
      </w:r>
      <w:r w:rsidRPr="00832F20">
        <w:rPr>
          <w:sz w:val="20"/>
          <w:szCs w:val="20"/>
        </w:rPr>
        <w:t xml:space="preserve">) o que acaba de salir de la clasificación ELL, por favor, comuníquese con la escuela para dialogar acerca de cualquier otra adaptación que se le proporcionará a su estudiante.     </w:t>
      </w:r>
    </w:p>
    <w:p w14:paraId="443CBA1E" w14:textId="1504B4AE" w:rsidR="00832F20" w:rsidRPr="00832F20" w:rsidRDefault="00832F20" w:rsidP="00832F20">
      <w:pPr>
        <w:rPr>
          <w:sz w:val="22"/>
          <w:szCs w:val="22"/>
        </w:rPr>
      </w:pPr>
      <w:r w:rsidRPr="00832F20">
        <w:rPr>
          <w:sz w:val="22"/>
          <w:szCs w:val="22"/>
        </w:rPr>
        <w:t xml:space="preserve">Si tiene alguna pregunta relacionada con la administración de esta prueba, puede comunicarse con </w:t>
      </w:r>
      <w:r>
        <w:rPr>
          <w:sz w:val="22"/>
          <w:szCs w:val="22"/>
        </w:rPr>
        <w:t>Heather de Rose en 386-228-3900 ext. 102 OR deroseh@ivyhawnschool.org.</w:t>
      </w:r>
      <w:r w:rsidRPr="00832F20">
        <w:rPr>
          <w:sz w:val="22"/>
          <w:szCs w:val="22"/>
        </w:rPr>
        <w:t xml:space="preserve"> Para más información acerca del programa </w:t>
      </w:r>
      <w:r w:rsidRPr="00832F20">
        <w:rPr>
          <w:i/>
          <w:iCs/>
          <w:sz w:val="22"/>
          <w:szCs w:val="22"/>
        </w:rPr>
        <w:t>FAST</w:t>
      </w:r>
      <w:r w:rsidRPr="00832F20">
        <w:rPr>
          <w:sz w:val="22"/>
          <w:szCs w:val="22"/>
        </w:rPr>
        <w:t xml:space="preserve">, por favor, visite el portal en  </w:t>
      </w:r>
      <w:hyperlink r:id="rId15" w:history="1">
        <w:r w:rsidRPr="00832F20">
          <w:rPr>
            <w:rStyle w:val="Hyperlink"/>
            <w:sz w:val="22"/>
            <w:szCs w:val="22"/>
          </w:rPr>
          <w:t>FLFAST.org</w:t>
        </w:r>
      </w:hyperlink>
      <w:r w:rsidRPr="00832F20">
        <w:rPr>
          <w:sz w:val="22"/>
          <w:szCs w:val="22"/>
        </w:rPr>
        <w:t xml:space="preserve">. Gracias por apoyar a su estudiante y animarlo a dar lo mejor de sí mismo durante la administración de esta prueba.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r w:rsidRPr="00832F20">
        <w:rPr>
          <w:sz w:val="22"/>
          <w:szCs w:val="22"/>
        </w:rPr>
        <w:t>Atentamente,</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239F" w14:textId="77777777" w:rsidR="009F0416" w:rsidRDefault="009F0416" w:rsidP="00F76C7A">
      <w:r>
        <w:separator/>
      </w:r>
    </w:p>
  </w:endnote>
  <w:endnote w:type="continuationSeparator" w:id="0">
    <w:p w14:paraId="4AB419C0" w14:textId="77777777" w:rsidR="009F0416" w:rsidRDefault="009F0416"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D500" w14:textId="77777777" w:rsidR="009F0416" w:rsidRDefault="009F0416" w:rsidP="00F76C7A">
      <w:r>
        <w:separator/>
      </w:r>
    </w:p>
  </w:footnote>
  <w:footnote w:type="continuationSeparator" w:id="0">
    <w:p w14:paraId="586B827C" w14:textId="77777777" w:rsidR="009F0416" w:rsidRDefault="009F0416"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1824"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49E3"/>
    <w:rsid w:val="00013190"/>
    <w:rsid w:val="00054EB4"/>
    <w:rsid w:val="00071530"/>
    <w:rsid w:val="00072F86"/>
    <w:rsid w:val="000D1878"/>
    <w:rsid w:val="00103E2C"/>
    <w:rsid w:val="001135B1"/>
    <w:rsid w:val="00123FE0"/>
    <w:rsid w:val="001F2DA9"/>
    <w:rsid w:val="00206EAD"/>
    <w:rsid w:val="002119DE"/>
    <w:rsid w:val="00217A23"/>
    <w:rsid w:val="00224471"/>
    <w:rsid w:val="002647D7"/>
    <w:rsid w:val="00280F89"/>
    <w:rsid w:val="0029344B"/>
    <w:rsid w:val="002D7390"/>
    <w:rsid w:val="00306B1B"/>
    <w:rsid w:val="0037261E"/>
    <w:rsid w:val="00396378"/>
    <w:rsid w:val="003D6757"/>
    <w:rsid w:val="0042770E"/>
    <w:rsid w:val="004737D1"/>
    <w:rsid w:val="004B63DE"/>
    <w:rsid w:val="004D33CF"/>
    <w:rsid w:val="004E4817"/>
    <w:rsid w:val="005316AD"/>
    <w:rsid w:val="005460EF"/>
    <w:rsid w:val="00546322"/>
    <w:rsid w:val="005A03BD"/>
    <w:rsid w:val="005C47E2"/>
    <w:rsid w:val="005F7F4E"/>
    <w:rsid w:val="00623DED"/>
    <w:rsid w:val="006461B9"/>
    <w:rsid w:val="006A1465"/>
    <w:rsid w:val="006E7504"/>
    <w:rsid w:val="00712AB7"/>
    <w:rsid w:val="007553E5"/>
    <w:rsid w:val="007B3B1B"/>
    <w:rsid w:val="007D6178"/>
    <w:rsid w:val="00822084"/>
    <w:rsid w:val="00827A70"/>
    <w:rsid w:val="00832F20"/>
    <w:rsid w:val="00873747"/>
    <w:rsid w:val="0089441F"/>
    <w:rsid w:val="008A0776"/>
    <w:rsid w:val="008D5987"/>
    <w:rsid w:val="008E2C89"/>
    <w:rsid w:val="00906456"/>
    <w:rsid w:val="00947F0A"/>
    <w:rsid w:val="009871F0"/>
    <w:rsid w:val="009A31A3"/>
    <w:rsid w:val="009B260E"/>
    <w:rsid w:val="009F0416"/>
    <w:rsid w:val="00A015CB"/>
    <w:rsid w:val="00A17F9B"/>
    <w:rsid w:val="00A23922"/>
    <w:rsid w:val="00A970E3"/>
    <w:rsid w:val="00AD6043"/>
    <w:rsid w:val="00AF7498"/>
    <w:rsid w:val="00B024AD"/>
    <w:rsid w:val="00BA6A02"/>
    <w:rsid w:val="00BE5167"/>
    <w:rsid w:val="00C05320"/>
    <w:rsid w:val="00C73D1F"/>
    <w:rsid w:val="00C823B6"/>
    <w:rsid w:val="00C83881"/>
    <w:rsid w:val="00C95ADE"/>
    <w:rsid w:val="00D61E9A"/>
    <w:rsid w:val="00D77519"/>
    <w:rsid w:val="00D776EF"/>
    <w:rsid w:val="00D972D1"/>
    <w:rsid w:val="00DB50F8"/>
    <w:rsid w:val="00DC24D7"/>
    <w:rsid w:val="00DF2976"/>
    <w:rsid w:val="00E80F19"/>
    <w:rsid w:val="00E906E8"/>
    <w:rsid w:val="00EB7D96"/>
    <w:rsid w:val="00EC11E4"/>
    <w:rsid w:val="00EC349D"/>
    <w:rsid w:val="00F0005B"/>
    <w:rsid w:val="00F06EA8"/>
    <w:rsid w:val="00F11861"/>
    <w:rsid w:val="00F2720E"/>
    <w:rsid w:val="00F33B1B"/>
    <w:rsid w:val="00F76C7A"/>
    <w:rsid w:val="00F95034"/>
    <w:rsid w:val="00FC4243"/>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5</cp:revision>
  <cp:lastPrinted>2022-11-29T16:05:00Z</cp:lastPrinted>
  <dcterms:created xsi:type="dcterms:W3CDTF">2024-11-18T15:52:00Z</dcterms:created>
  <dcterms:modified xsi:type="dcterms:W3CDTF">2024-12-04T14:52:00Z</dcterms:modified>
</cp:coreProperties>
</file>